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286ECA" w:rsidRPr="00286ECA" w:rsidTr="00286ECA">
        <w:tc>
          <w:tcPr>
            <w:tcW w:w="2500" w:type="pct"/>
          </w:tcPr>
          <w:p w:rsidR="00286ECA" w:rsidRPr="00286ECA" w:rsidRDefault="00286ECA" w:rsidP="00286ECA">
            <w:pPr>
              <w:spacing w:after="0" w:line="240" w:lineRule="auto"/>
              <w:ind w:right="15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CA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 заседании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  <w:t>Педагогическ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t>МКОУ «Хебатлинская СОШ»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  <w:t>Протокол от 31.08.2020 г. № 6</w:t>
            </w:r>
          </w:p>
        </w:tc>
        <w:tc>
          <w:tcPr>
            <w:tcW w:w="2500" w:type="pct"/>
          </w:tcPr>
          <w:p w:rsidR="00286ECA" w:rsidRPr="00286ECA" w:rsidRDefault="00286ECA" w:rsidP="00286ECA">
            <w:pPr>
              <w:spacing w:after="0" w:line="240" w:lineRule="auto"/>
              <w:ind w:left="14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ECA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86ECA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 w:rsidRPr="00286ECA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  <w:t>МКОУ «Хебатлинская СОШ»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  <w:t>_______________Х.М. Асхабов</w:t>
            </w:r>
            <w:r w:rsidRPr="00286ECA">
              <w:rPr>
                <w:rFonts w:ascii="Times New Roman" w:hAnsi="Times New Roman" w:cs="Times New Roman"/>
                <w:sz w:val="26"/>
                <w:szCs w:val="26"/>
              </w:rPr>
              <w:br/>
              <w:t>Приказ от 31 08.2020 г. № 37</w:t>
            </w:r>
          </w:p>
        </w:tc>
      </w:tr>
    </w:tbl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D23D2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DA5">
        <w:rPr>
          <w:rFonts w:ascii="Times New Roman" w:eastAsia="Times New Roman" w:hAnsi="Times New Roman" w:cs="Times New Roman"/>
          <w:b/>
          <w:color w:val="000000"/>
          <w:spacing w:val="6"/>
          <w:sz w:val="40"/>
          <w:szCs w:val="40"/>
          <w:lang w:bidi="ru-RU"/>
        </w:rPr>
        <w:t>ПОЛОЖЕНИЕ</w:t>
      </w:r>
    </w:p>
    <w:p w:rsidR="00286ECA" w:rsidRPr="00D77DA5" w:rsidRDefault="00D23D2B" w:rsidP="00286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34"/>
          <w:szCs w:val="34"/>
        </w:rPr>
      </w:pPr>
      <w:bookmarkStart w:id="0" w:name="_GoBack"/>
      <w:r w:rsidRPr="00D23D2B"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>о порядке проведения мероприятий родительского контроля</w:t>
      </w:r>
      <w:bookmarkEnd w:id="0"/>
      <w:r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br/>
      </w:r>
      <w:r w:rsidRPr="00D23D2B"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>за организацией</w:t>
      </w:r>
      <w:r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 xml:space="preserve"> </w:t>
      </w:r>
      <w:r w:rsidRPr="00D23D2B"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>горячего питания обучающихся</w:t>
      </w:r>
      <w:r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br/>
      </w:r>
      <w:r w:rsidR="00286ECA"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 xml:space="preserve">в </w:t>
      </w:r>
      <w:r w:rsidR="00286ECA" w:rsidRPr="00D77DA5">
        <w:rPr>
          <w:rFonts w:ascii="Times New Roman" w:eastAsia="Times New Roman" w:hAnsi="Times New Roman" w:cs="Times New Roman"/>
          <w:b/>
          <w:spacing w:val="3"/>
          <w:sz w:val="34"/>
          <w:szCs w:val="34"/>
        </w:rPr>
        <w:t>МКОУ «Хебатлинская СОШ»</w:t>
      </w: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Default="00286ECA" w:rsidP="00286E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Default="00286ECA" w:rsidP="00286E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7DA5">
        <w:rPr>
          <w:rFonts w:ascii="Times New Roman" w:hAnsi="Times New Roman" w:cs="Times New Roman"/>
          <w:b/>
          <w:sz w:val="28"/>
        </w:rPr>
        <w:t>с. Хебатли, 2020 г.</w:t>
      </w:r>
    </w:p>
    <w:p w:rsidR="00286ECA" w:rsidRPr="00D77DA5" w:rsidRDefault="00286ECA" w:rsidP="00286E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57E72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B291C">
        <w:rPr>
          <w:b/>
        </w:rPr>
        <w:lastRenderedPageBreak/>
        <w:t>Общие положения</w:t>
      </w:r>
    </w:p>
    <w:p w:rsidR="00B57E72" w:rsidRPr="00B83F1B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3F1B">
        <w:rPr>
          <w:rFonts w:ascii="Times New Roman" w:hAnsi="Times New Roman" w:cs="Times New Roman"/>
          <w:sz w:val="24"/>
          <w:szCs w:val="24"/>
        </w:rPr>
        <w:t>Положение о родительском контроле организации и качества питания обучающихся разработано на основании:</w:t>
      </w:r>
    </w:p>
    <w:p w:rsidR="00B57E72" w:rsidRPr="00B83F1B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3F1B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</w:t>
      </w:r>
      <w:r w:rsidR="00B83F1B">
        <w:rPr>
          <w:rFonts w:ascii="Times New Roman" w:hAnsi="Times New Roman" w:cs="Times New Roman"/>
          <w:sz w:val="24"/>
          <w:szCs w:val="24"/>
        </w:rPr>
        <w:t>.</w:t>
      </w:r>
      <w:r w:rsidRPr="00B83F1B">
        <w:rPr>
          <w:rFonts w:ascii="Times New Roman" w:hAnsi="Times New Roman" w:cs="Times New Roman"/>
          <w:sz w:val="24"/>
          <w:szCs w:val="24"/>
        </w:rPr>
        <w:t xml:space="preserve"> № 273-ФЗ;</w:t>
      </w:r>
    </w:p>
    <w:p w:rsidR="00B57E72" w:rsidRPr="00B83F1B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3F1B">
        <w:rPr>
          <w:rFonts w:ascii="Times New Roman" w:hAnsi="Times New Roman" w:cs="Times New Roman"/>
          <w:sz w:val="24"/>
          <w:szCs w:val="24"/>
        </w:rPr>
        <w:t xml:space="preserve">Методических рекомендаций МР 2.4.0180-20 Роспотребнадзора РФ «Родительский контроль за организацией горячего питания детей в </w:t>
      </w:r>
      <w:r w:rsidR="00B83F1B" w:rsidRPr="00B83F1B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Pr="00B83F1B">
        <w:rPr>
          <w:rFonts w:ascii="Times New Roman" w:hAnsi="Times New Roman" w:cs="Times New Roman"/>
          <w:sz w:val="24"/>
          <w:szCs w:val="24"/>
        </w:rPr>
        <w:t>» от 18.05.2020</w:t>
      </w:r>
      <w:r w:rsidR="00B83F1B">
        <w:rPr>
          <w:rFonts w:ascii="Times New Roman" w:hAnsi="Times New Roman" w:cs="Times New Roman"/>
          <w:sz w:val="24"/>
          <w:szCs w:val="24"/>
        </w:rPr>
        <w:t xml:space="preserve"> </w:t>
      </w:r>
      <w:r w:rsidRPr="00B83F1B">
        <w:rPr>
          <w:rFonts w:ascii="Times New Roman" w:hAnsi="Times New Roman" w:cs="Times New Roman"/>
          <w:sz w:val="24"/>
          <w:szCs w:val="24"/>
        </w:rPr>
        <w:t>г.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r w:rsidR="00B83F1B" w:rsidRPr="00EB291C">
        <w:rPr>
          <w:rFonts w:ascii="Times New Roman" w:hAnsi="Times New Roman" w:cs="Times New Roman"/>
          <w:sz w:val="24"/>
          <w:szCs w:val="24"/>
        </w:rPr>
        <w:t>детей и</w:t>
      </w:r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:rsidR="00B57E72" w:rsidRPr="00B83F1B" w:rsidRDefault="00B57E72" w:rsidP="00B83F1B">
      <w:pPr>
        <w:pStyle w:val="a5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3F1B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57E72" w:rsidRPr="00EB291C" w:rsidRDefault="00B57E72" w:rsidP="00B83F1B">
      <w:pPr>
        <w:pStyle w:val="a5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57E72" w:rsidRPr="00EB291C" w:rsidRDefault="00B57E72" w:rsidP="00B83F1B">
      <w:pPr>
        <w:pStyle w:val="a5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57E72" w:rsidRPr="00EB291C" w:rsidRDefault="00B57E72" w:rsidP="00B83F1B">
      <w:pPr>
        <w:pStyle w:val="a5"/>
        <w:numPr>
          <w:ilvl w:val="2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r w:rsidR="00B83F1B" w:rsidRPr="00EB291C">
        <w:rPr>
          <w:rFonts w:ascii="Times New Roman" w:hAnsi="Times New Roman" w:cs="Times New Roman"/>
          <w:sz w:val="24"/>
          <w:szCs w:val="24"/>
        </w:rPr>
        <w:t>коллегиальности принятия</w:t>
      </w:r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B57E72" w:rsidRPr="00EB291C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B291C">
        <w:rPr>
          <w:b/>
        </w:rPr>
        <w:t>Задачи комиссии по контролю за организацией питания обучающихся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Задачами комиссии по контролю за организацией питания обучающихся являются: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обеспечение приоритетности защиты жизни и здоровья детей;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обеспечение максимально разнообразного здорового питания и наличие в ежедневном рационе пищевых продуктов со сниженным </w:t>
      </w:r>
      <w:r w:rsidR="00B83F1B" w:rsidRPr="00EB291C">
        <w:rPr>
          <w:rFonts w:ascii="Times New Roman" w:hAnsi="Times New Roman" w:cs="Times New Roman"/>
          <w:sz w:val="24"/>
          <w:szCs w:val="24"/>
        </w:rPr>
        <w:t>содержанием насыщенных</w:t>
      </w:r>
      <w:r w:rsidRPr="00EB291C">
        <w:rPr>
          <w:rFonts w:ascii="Times New Roman" w:hAnsi="Times New Roman" w:cs="Times New Roman"/>
          <w:sz w:val="24"/>
          <w:szCs w:val="24"/>
        </w:rPr>
        <w:t xml:space="preserve"> жиров, </w:t>
      </w:r>
      <w:r w:rsidR="00B83F1B" w:rsidRPr="00EB291C">
        <w:rPr>
          <w:rFonts w:ascii="Times New Roman" w:hAnsi="Times New Roman" w:cs="Times New Roman"/>
          <w:sz w:val="24"/>
          <w:szCs w:val="24"/>
        </w:rPr>
        <w:t>простых сахаров</w:t>
      </w:r>
      <w:r w:rsidRPr="00EB291C">
        <w:rPr>
          <w:rFonts w:ascii="Times New Roman" w:hAnsi="Times New Roman" w:cs="Times New Roman"/>
          <w:sz w:val="24"/>
          <w:szCs w:val="24"/>
        </w:rPr>
        <w:t xml:space="preserve"> и поваренной соли, пищевых продуктов, обогащенных витаминами, пищевыми волокнами и биологически активными веществами;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обеспечение соблюдения санитарно-эпидемиологических требований на всех этапах обращения пищевых </w:t>
      </w:r>
      <w:r w:rsidR="00B83F1B" w:rsidRPr="00EB291C">
        <w:rPr>
          <w:rFonts w:ascii="Times New Roman" w:hAnsi="Times New Roman" w:cs="Times New Roman"/>
          <w:sz w:val="24"/>
          <w:szCs w:val="24"/>
        </w:rPr>
        <w:t>продуктов (</w:t>
      </w:r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57E72" w:rsidRPr="00EB291C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B291C">
        <w:rPr>
          <w:b/>
        </w:rPr>
        <w:t>Функции комиссии по контролю за организацией питания обучающихся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общественная экспертиза питания обучающихся;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контроль за качеством и количеством приготовленной согласно меню пищи;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B57E72" w:rsidRPr="00EB291C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B291C">
        <w:rPr>
          <w:b/>
        </w:rPr>
        <w:t>Права и ответственность комиссии по контролю за организацией питания обучающихся.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контролировать в школе организацию и качество питания обучающихся;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заслушивать на своих заседаниях старшего повара по обеспечению качественного питания обучающихся;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проводить проверку работы школьной столовой не в полном составе, но в присутствии не </w:t>
      </w:r>
      <w:r w:rsidR="00B83F1B" w:rsidRPr="00EB291C">
        <w:rPr>
          <w:rFonts w:ascii="Times New Roman" w:hAnsi="Times New Roman" w:cs="Times New Roman"/>
          <w:sz w:val="24"/>
          <w:szCs w:val="24"/>
        </w:rPr>
        <w:t>менее трех</w:t>
      </w:r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изменить график проверки, если причина объективна;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вносить предложения по улучшению качества питания обучающихся;</w:t>
      </w:r>
    </w:p>
    <w:p w:rsidR="00B57E72" w:rsidRPr="00EB291C" w:rsidRDefault="00B57E72" w:rsidP="00B83F1B">
      <w:pPr>
        <w:pStyle w:val="a5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состав и порядок работы комиссии доводится до коллектива, обучающихся и родителей.</w:t>
      </w:r>
    </w:p>
    <w:p w:rsidR="00B57E72" w:rsidRPr="00EB291C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B291C">
        <w:rPr>
          <w:b/>
        </w:rPr>
        <w:t>Организация деятельности комиссии по контролю за организацией питания обучающихся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выбирает председателя.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составляет план-график контроля по организации качественного питания школьников.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Один раз в четверть комиссия знакомит с результатами деятельности директора школы и один раз в полугодие Совет школы.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Заседание комиссии проводятся по мере необходимости, но не реже, чем один раз в четверть и считаются правомочными, </w:t>
      </w:r>
      <w:r w:rsidR="00B83F1B" w:rsidRPr="00EB291C">
        <w:rPr>
          <w:rFonts w:ascii="Times New Roman" w:hAnsi="Times New Roman" w:cs="Times New Roman"/>
          <w:sz w:val="24"/>
          <w:szCs w:val="24"/>
        </w:rPr>
        <w:t>если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</w:t>
      </w:r>
      <w:r w:rsidR="00B83F1B">
        <w:rPr>
          <w:rFonts w:ascii="Times New Roman" w:hAnsi="Times New Roman" w:cs="Times New Roman"/>
          <w:sz w:val="24"/>
          <w:szCs w:val="24"/>
        </w:rPr>
        <w:t>-</w:t>
      </w:r>
      <w:r w:rsidRPr="00EB291C">
        <w:rPr>
          <w:rFonts w:ascii="Times New Roman" w:hAnsi="Times New Roman" w:cs="Times New Roman"/>
          <w:sz w:val="24"/>
          <w:szCs w:val="24"/>
        </w:rPr>
        <w:t>3 ее членов.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Решение комиссии принимаются большинством голосов из числа присутствующих членов путём голосования и оформляются актом.</w:t>
      </w:r>
    </w:p>
    <w:p w:rsidR="00B57E72" w:rsidRPr="00B83F1B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B83F1B">
        <w:rPr>
          <w:b/>
        </w:rPr>
        <w:t>Ответственность членов Комиссии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B57E72" w:rsidRPr="00EB291C" w:rsidRDefault="00B57E72" w:rsidP="00B83F1B">
      <w:pPr>
        <w:pStyle w:val="a5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Комиссия несёт ответственность за необъективную оценку по организации питания и качества предоставляемых услуг.</w:t>
      </w:r>
    </w:p>
    <w:p w:rsidR="00B57E72" w:rsidRPr="00B83F1B" w:rsidRDefault="00B57E72" w:rsidP="00B83F1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B83F1B">
        <w:rPr>
          <w:b/>
        </w:rPr>
        <w:t>Документация комиссии по контролю за организацией питания обучающихся</w:t>
      </w:r>
    </w:p>
    <w:p w:rsidR="00B57E72" w:rsidRPr="00EB291C" w:rsidRDefault="00B83F1B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57E72" w:rsidRPr="00EB291C">
        <w:rPr>
          <w:rFonts w:ascii="Times New Roman" w:hAnsi="Times New Roman" w:cs="Times New Roman"/>
          <w:sz w:val="24"/>
          <w:szCs w:val="24"/>
        </w:rPr>
        <w:t>аседания комиссии оформляются протоколом. Протоколы подписываются председателем.</w:t>
      </w:r>
    </w:p>
    <w:p w:rsidR="00B57E72" w:rsidRPr="00EB291C" w:rsidRDefault="00B83F1B" w:rsidP="00B83F1B">
      <w:pPr>
        <w:pStyle w:val="a5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7E72" w:rsidRPr="00EB291C">
        <w:rPr>
          <w:rFonts w:ascii="Times New Roman" w:hAnsi="Times New Roman" w:cs="Times New Roman"/>
          <w:sz w:val="24"/>
          <w:szCs w:val="24"/>
        </w:rPr>
        <w:t>етрад</w:t>
      </w:r>
      <w:r w:rsidR="00B57E72">
        <w:rPr>
          <w:rFonts w:ascii="Times New Roman" w:hAnsi="Times New Roman" w:cs="Times New Roman"/>
          <w:sz w:val="24"/>
          <w:szCs w:val="24"/>
        </w:rPr>
        <w:t>ь</w:t>
      </w:r>
      <w:r w:rsidR="00B57E72"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sectPr w:rsidR="00B57E72" w:rsidRPr="00EB291C" w:rsidSect="00286E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1BAE"/>
    <w:multiLevelType w:val="multilevel"/>
    <w:tmpl w:val="4530C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DE26B2"/>
    <w:multiLevelType w:val="hybridMultilevel"/>
    <w:tmpl w:val="6BEA8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72"/>
    <w:rsid w:val="00286ECA"/>
    <w:rsid w:val="00300B18"/>
    <w:rsid w:val="00300B82"/>
    <w:rsid w:val="007514FD"/>
    <w:rsid w:val="00B57E72"/>
    <w:rsid w:val="00B62F62"/>
    <w:rsid w:val="00B83F1B"/>
    <w:rsid w:val="00D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F7C1"/>
  <w15:docId w15:val="{6B8C7F62-ECB7-4889-9457-4B78E93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Halit</cp:lastModifiedBy>
  <cp:revision>3</cp:revision>
  <dcterms:created xsi:type="dcterms:W3CDTF">2020-11-23T20:46:00Z</dcterms:created>
  <dcterms:modified xsi:type="dcterms:W3CDTF">2020-11-23T20:55:00Z</dcterms:modified>
</cp:coreProperties>
</file>