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294" w:rsidRPr="00C8145B" w:rsidRDefault="00F66294" w:rsidP="00F66294">
      <w:pPr>
        <w:spacing w:after="0" w:line="300" w:lineRule="atLeast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bookmarkStart w:id="0" w:name="_GoBack"/>
      <w:r w:rsidRPr="00C8145B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Немного истории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Новый год - самый любимый праздник для миллионов людей из самых разных стран. Это один из тех немногих дней в году, когда почти весь мир занят одним и тем же: все следят за часами, пьют шампанское и радуются новому году так, будто бы существовала реальная возможность того, что он по каким-то неведомым причинам не наступит.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Секрет такой популярности очень прост: новогодняя полночь - то время, когда даже взрослым позволительно верить в чудеса. Это «разрешение» идет из такой глубины веков, которую нам и представить сложно: считается, что Новый год - один из самых первых праздников всего человечества. Самые ранние документальные свидетельства восходят к третьему тысячелетию до нашей эры, точно известно, что Новый год отмечали, например, в Месопотамии. Но историки полагают, что праздник еще древнее, а значит, нашим новогодним традициям, по крайней мере, 5 000 лет.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Новый год, в том виде, в каком он нам известен, родом из Древнего Египта. На протяжении веков египтяне отмечали сентябрьский разлив реки Нил, который знаменовал собой начало нового посевного сезона и был крайне важным, жизненно важным событием. Уже тогда было принято устраивать ночные празднования с танцами и музыкой, дарить друг другу подарки.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1 января стал первым днем Нового года при Юлии Цезаре: в нововведенном календаре этот месяц был назван в честь двуликого бога Януса, одна голова которого смотрит в прошлое, а другая - в будущее. Считается, что именно тогда появился обычай украшать дома.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 xml:space="preserve">Однако во всем мире Новый год еще много столетий 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lastRenderedPageBreak/>
        <w:t>отмечали либо в начале весны, либо в конце осени - в соответствии с сельскохозяйственными циклами. На Руси, например, до XV века начало года праздновали 1 марта.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В 1600 году праздник перенесли на осень, а еще через сто лет, приблизительно в то же время, что и по всей Европе, Петр I выпустил указ о всеобщем праздновании Нового года 1 января. Он же повелел устраивать в этот день фейерверки и народные гуляния.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 xml:space="preserve">Существует легенда, </w:t>
      </w:r>
      <w:proofErr w:type="gramStart"/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что</w:t>
      </w:r>
      <w:proofErr w:type="gramEnd"/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 xml:space="preserve"> когда Англия переходила на январское отмечание Нового года, взбунтовались женщины королевства: они посчитали несправедливым намерение правительства прибавить каждой из них по несколько месяцев возраста. Мужчины посмеялись, но решения не изменили.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Во всем христианском мире Новый год - немножко второстепенный праздник, главным зимним событием считается Рождество. Именно поэтому жители большинства европейских стран дарят друг другу подарки 25 декабря, да и семейные обеды устраивают в сочельник.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Так было и в России, но в эпоху Советского Союза отмечать церковные события было фактически запрещено, и Новый год быстро стал важнейшим и любимейшим из всех легальных праздников. Именно благодаря такой его собственной значимости, после возвращения Рождества в разряд государственных праздников, мы получили самые длинные выходные в мире - 10 дней.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Жители же большинства западных стран уже 2 января выходят на работу. А те, кто отмечает новый год по лунному или сугубо национальному календарю - китайцы, японцы, иудеи, и вовсе в эти дни не отдыхают. 1 января взрослые отправляются в офис, а дети - в школу.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  <w:t>Детские новогодние традиции со всего света</w:t>
      </w:r>
      <w:r w:rsidRPr="00C8145B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Французы запекают в новогодний пирог боб: тот, кому он достанется, получает титул «бобового короля» и право раздавать указания в течение всей праздничной ночи. Взрослые стараются подгадать так, чтобы боб достался ребенку.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В Болгарии принято устраивать новогодние детские гуляния. Ребята делают палочки из кизила, украшают их красной ниточкой, головкой чеснока, орехами, монетками и сухофруктами и бегают с ними по округе. Они заходят в дома к соседям и «стучат» палочками по спинам хозяев: считается, что такое похлопывание приносит человеку удачу, здоровье и благосостояние.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Главный герой новогоднего карнавала в Колумбии - это Старый год. Он разгуливает на высоких ходулях по улицам и рассказывает идущим мимо детям смешные истории.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В Норвегии дети ждут подарков от козы. Поэтому в ночь перед Новым годом они готовят ей угощение, оставляя в своих ботинках немного сена. На утро вместо сухой травы они находят в них подарки. 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На Кубе перед наступлением Нового года дети наполняют кувшины, ведра, тазы и миски водой, чтобы в полночь вместе с родителями вылить эту воду из окон. Считается, что таким образом люди благодарят уходящий год за все хорошее, что он им принес.</w:t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</w:r>
      <w:r w:rsidRPr="00C8145B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br/>
        <w:t>Еда - важная часть новогоднего празднования в Мексике. Так, ровно в полночь каждый ребенок должен получить и съесть большую пряничную куклу.</w:t>
      </w:r>
    </w:p>
    <w:p w:rsidR="00F66294" w:rsidRPr="00C8145B" w:rsidRDefault="00C8145B" w:rsidP="00F66294">
      <w:pPr>
        <w:shd w:val="clear" w:color="auto" w:fill="F7F7F7"/>
        <w:spacing w:after="0" w:line="240" w:lineRule="auto"/>
        <w:textAlignment w:val="baseline"/>
        <w:rPr>
          <w:rFonts w:ascii="Arial" w:eastAsia="Times New Roman" w:hAnsi="Arial" w:cs="Arial"/>
          <w:color w:val="343741"/>
          <w:sz w:val="36"/>
          <w:szCs w:val="36"/>
          <w:lang w:eastAsia="ru-RU"/>
        </w:rPr>
      </w:pPr>
      <w:hyperlink r:id="rId4" w:history="1">
        <w:r w:rsidR="00F66294" w:rsidRPr="00C8145B">
          <w:rPr>
            <w:rFonts w:ascii="inherit" w:eastAsia="Times New Roman" w:hAnsi="inherit" w:cs="Arial"/>
            <w:color w:val="000000"/>
            <w:sz w:val="36"/>
            <w:szCs w:val="36"/>
            <w:u w:val="single"/>
            <w:bdr w:val="none" w:sz="0" w:space="0" w:color="auto" w:frame="1"/>
            <w:lang w:eastAsia="ru-RU"/>
          </w:rPr>
          <w:t xml:space="preserve">Катерина </w:t>
        </w:r>
        <w:proofErr w:type="spellStart"/>
        <w:r w:rsidR="00F66294" w:rsidRPr="00C8145B">
          <w:rPr>
            <w:rFonts w:ascii="inherit" w:eastAsia="Times New Roman" w:hAnsi="inherit" w:cs="Arial"/>
            <w:color w:val="000000"/>
            <w:sz w:val="36"/>
            <w:szCs w:val="36"/>
            <w:u w:val="single"/>
            <w:bdr w:val="none" w:sz="0" w:space="0" w:color="auto" w:frame="1"/>
            <w:lang w:eastAsia="ru-RU"/>
          </w:rPr>
          <w:t>Домова</w:t>
        </w:r>
        <w:proofErr w:type="spellEnd"/>
      </w:hyperlink>
    </w:p>
    <w:bookmarkEnd w:id="0"/>
    <w:p w:rsidR="00D77EDB" w:rsidRPr="00C8145B" w:rsidRDefault="00D77EDB">
      <w:pPr>
        <w:rPr>
          <w:sz w:val="36"/>
          <w:szCs w:val="36"/>
        </w:rPr>
      </w:pPr>
    </w:p>
    <w:sectPr w:rsidR="00D77EDB" w:rsidRPr="00C8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94"/>
    <w:rsid w:val="00C8145B"/>
    <w:rsid w:val="00D77EDB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6FF6C-A4B2-48FA-A2BF-9BF251A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94"/>
    <w:rPr>
      <w:b/>
      <w:bCs/>
    </w:rPr>
  </w:style>
  <w:style w:type="character" w:customStyle="1" w:styleId="apple-converted-space">
    <w:name w:val="apple-converted-space"/>
    <w:basedOn w:val="a0"/>
    <w:rsid w:val="00F66294"/>
  </w:style>
  <w:style w:type="character" w:customStyle="1" w:styleId="b-paperwriterlinkname">
    <w:name w:val="b-paper__writer__link__name"/>
    <w:basedOn w:val="a0"/>
    <w:rsid w:val="00F6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6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10" w:color="auto"/>
            <w:bottom w:val="none" w:sz="0" w:space="10" w:color="auto"/>
            <w:right w:val="none" w:sz="0" w:space="1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i.mail.ru/articles/authors/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Абдулкарим Абдулкаримов</dc:creator>
  <cp:keywords/>
  <dc:description/>
  <cp:lastModifiedBy>Абдулкарим Абдулкаримов</cp:lastModifiedBy>
  <cp:revision>2</cp:revision>
  <dcterms:created xsi:type="dcterms:W3CDTF">2014-12-25T17:17:00Z</dcterms:created>
  <dcterms:modified xsi:type="dcterms:W3CDTF">2014-12-25T17:17:00Z</dcterms:modified>
</cp:coreProperties>
</file>